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7a63ecd1804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68"/>
        <w:gridCol w:w="1280"/>
        <w:gridCol w:w="1846"/>
        <w:gridCol w:w="1135"/>
        <w:gridCol w:w="849"/>
        <w:gridCol w:w="1346"/>
        <w:gridCol w:w="624"/>
        <w:gridCol w:w="990"/>
        <w:gridCol w:w="305"/>
        <w:gridCol w:w="308"/>
        <w:gridCol w:w="434"/>
        <w:gridCol w:w="434"/>
        <w:gridCol w:w="377"/>
        <w:gridCol w:w="380"/>
        <w:gridCol w:w="657"/>
        <w:gridCol w:w="1091"/>
        <w:gridCol w:w="968"/>
      </w:tblGrid>
      <w:tr w:rsidR="00733154" w:rsidRPr="001F356D">
        <w:trPr>
          <w:trHeight w:val="1320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Risk ID</w:t>
            </w:r>
          </w:p>
        </w:tc>
        <w:tc>
          <w:tcPr>
            <w:tcW w:w="25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Corporate Objective</w:t>
            </w:r>
          </w:p>
        </w:tc>
        <w:tc>
          <w:tcPr>
            <w:tcW w:w="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Gross Risk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Residual  Risk</w:t>
            </w:r>
          </w:p>
        </w:tc>
        <w:tc>
          <w:tcPr>
            <w:tcW w:w="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Current Risk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Date Risk Reviewed 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Proximity of Risk (Projects/ Contracts Only)</w:t>
            </w:r>
          </w:p>
        </w:tc>
      </w:tr>
      <w:tr w:rsidR="00733154" w:rsidRPr="001F356D">
        <w:trPr>
          <w:trHeight w:val="1290"/>
        </w:trPr>
        <w:tc>
          <w:tcPr>
            <w:tcW w:w="3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Category-000-Service Area Code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Risk Title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Opportunity/Threat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Risk Description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Risk Cause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Consequence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Date raised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1 to 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733154" w:rsidRPr="001F356D">
        <w:trPr>
          <w:trHeight w:val="2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CEB -001-ED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Customer or stakeholder</w:t>
            </w:r>
          </w:p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dissatisfied with scope/objectives</w:t>
            </w:r>
          </w:p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of Low Emission Strategy.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planning/poor consultation.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997EB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 for revisions to Strategy.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RP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0A31C9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11/07/2013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733154" w:rsidRPr="001F356D">
        <w:trPr>
          <w:trHeight w:val="2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Default="00733154" w:rsidP="0085060D">
            <w:pPr>
              <w:rPr>
                <w:rFonts w:cs="Times New Roman"/>
              </w:rPr>
            </w:pP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Customer or stakeholder</w:t>
            </w:r>
          </w:p>
          <w:p w:rsidR="00733154" w:rsidRDefault="00733154" w:rsidP="008B37BC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disatisfaction with delivery of Low Emission Strategy / related</w:t>
            </w:r>
          </w:p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action plans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planning/poor consultation.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997EB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 for revisions to Strategy.</w:t>
            </w:r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RP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11/07/2013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733154" w:rsidRPr="001F356D">
        <w:trPr>
          <w:trHeight w:val="2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Default="00733154" w:rsidP="0085060D">
            <w:pPr>
              <w:rPr>
                <w:rFonts w:cs="Times New Roman"/>
              </w:rPr>
            </w:pP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Failure to achieve targets /objectives set out in the</w:t>
            </w:r>
          </w:p>
          <w:p w:rsidR="00733154" w:rsidRPr="001F356D" w:rsidRDefault="00733154" w:rsidP="00997EB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Low Emission Strategy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planning. Weak corporate functioning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997EB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 for corrective action.</w:t>
            </w:r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RP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11/07/2013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733154" w:rsidRPr="001F356D">
        <w:trPr>
          <w:trHeight w:val="2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Default="00733154" w:rsidP="0085060D">
            <w:pPr>
              <w:rPr>
                <w:rFonts w:cs="Times New Roman"/>
              </w:rPr>
            </w:pP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Regulators Requirements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997EB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The LES fails to achieve compliance with regulatory requirements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 / inadequate delivery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Intervention / penalty by regulator.</w:t>
            </w:r>
          </w:p>
          <w:p w:rsidR="00733154" w:rsidRDefault="00733154" w:rsidP="0085060D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Unbudgeted cost of corrective action.</w:t>
            </w:r>
          </w:p>
          <w:p w:rsidR="00733154" w:rsidRPr="001F356D" w:rsidRDefault="00733154" w:rsidP="0085060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Reputational damage.</w:t>
            </w:r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RP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11/07/2013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733154" w:rsidRPr="001F356D">
        <w:trPr>
          <w:trHeight w:val="2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Default="00733154" w:rsidP="0085060D">
            <w:pPr>
              <w:rPr>
                <w:rFonts w:cs="Times New Roman"/>
              </w:rPr>
            </w:pP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5</w:t>
            </w:r>
            <w:r w:rsidRPr="00BC32A1">
              <w:rPr>
                <w:rFonts w:ascii="Arial" w:hAnsi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Financial savings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461ADF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Introduction of new savings that</w:t>
            </w:r>
          </w:p>
          <w:p w:rsidR="00733154" w:rsidRDefault="00733154" w:rsidP="00461ADF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threaten delivery of the</w:t>
            </w:r>
          </w:p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Low Emiussion Strategy AQAP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Future unforeseen budgetary cuts.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Default="00733154" w:rsidP="00461ADF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Impaired delivery of Low Emission</w:t>
            </w:r>
          </w:p>
          <w:p w:rsidR="00733154" w:rsidRDefault="00733154" w:rsidP="00461ADF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Strategy.</w:t>
            </w:r>
          </w:p>
          <w:p w:rsidR="00733154" w:rsidRDefault="00733154" w:rsidP="00461ADF">
            <w:pPr>
              <w:autoSpaceDE w:val="0"/>
              <w:autoSpaceDN w:val="0"/>
              <w:adjustRightInd w:val="0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Failure to achieve targets / objectives.</w:t>
            </w:r>
          </w:p>
          <w:p w:rsidR="00733154" w:rsidRPr="001F356D" w:rsidRDefault="00733154" w:rsidP="00461AD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Reputational damage.</w:t>
            </w:r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RP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11/07/2013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3154" w:rsidRPr="001F356D" w:rsidRDefault="00733154" w:rsidP="001F356D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733154" w:rsidRDefault="00733154" w:rsidP="00E879F7">
      <w:pPr>
        <w:rPr>
          <w:rFonts w:cs="Times New Roman"/>
        </w:rPr>
      </w:pPr>
    </w:p>
    <w:p w:rsidR="00733154" w:rsidRDefault="00733154" w:rsidP="00E879F7">
      <w:pPr>
        <w:rPr>
          <w:rFonts w:cs="Times New Roman"/>
        </w:rPr>
      </w:pPr>
    </w:p>
    <w:p w:rsidR="00733154" w:rsidRDefault="00733154" w:rsidP="00E879F7">
      <w:pPr>
        <w:rPr>
          <w:rFonts w:cs="Times New Roman"/>
        </w:rPr>
      </w:pPr>
    </w:p>
    <w:p w:rsidR="00733154" w:rsidRPr="00E879F7" w:rsidRDefault="00733154" w:rsidP="00E879F7">
      <w:pPr>
        <w:rPr>
          <w:rFonts w:cs="Times New Roman"/>
        </w:rPr>
      </w:pPr>
    </w:p>
    <w:sectPr w:rsidR="00733154" w:rsidRPr="00E879F7" w:rsidSect="001F356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54" w:rsidRDefault="00733154" w:rsidP="00E63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33154" w:rsidRDefault="00733154" w:rsidP="00E63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6C1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54" w:rsidRDefault="0073315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54" w:rsidRDefault="00733154" w:rsidP="00E63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33154" w:rsidRDefault="00733154" w:rsidP="00E63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54" w:rsidRPr="00E6320E" w:rsidRDefault="00733154" w:rsidP="00E6320E">
    <w:pPr>
      <w:pStyle w:val="Header"/>
      <w:jc w:val="right"/>
      <w:rPr>
        <w:rFonts w:ascii="Arial" w:hAnsi="Arial"/>
      </w:rPr>
    </w:pPr>
    <w:bookmarkStart w:id="0" w:name="_GoBack"/>
    <w:bookmarkEnd w:id="0"/>
    <w:r w:rsidRPr="00E6320E">
      <w:rPr>
        <w:rFonts w:ascii="Arial" w:hAnsi="Arial"/>
      </w:rPr>
      <w:t xml:space="preserve">Appendix </w:t>
    </w:r>
    <w:r>
      <w:rPr>
        <w:rFonts w:ascii="Arial" w:hAnsi="Arial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D3"/>
    <w:multiLevelType w:val="hybridMultilevel"/>
    <w:tmpl w:val="2B467858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cs="Wingdings" w:hint="default"/>
      </w:rPr>
    </w:lvl>
  </w:abstractNum>
  <w:abstractNum w:abstractNumId="1">
    <w:nsid w:val="3B6C5475"/>
    <w:multiLevelType w:val="hybridMultilevel"/>
    <w:tmpl w:val="94A4E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9BF7369"/>
    <w:multiLevelType w:val="hybridMultilevel"/>
    <w:tmpl w:val="A1E41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A9447AE"/>
    <w:multiLevelType w:val="hybridMultilevel"/>
    <w:tmpl w:val="545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56D"/>
    <w:rsid w:val="00072E53"/>
    <w:rsid w:val="000A31C9"/>
    <w:rsid w:val="000B4310"/>
    <w:rsid w:val="001A2628"/>
    <w:rsid w:val="001F356D"/>
    <w:rsid w:val="00214079"/>
    <w:rsid w:val="00221F3C"/>
    <w:rsid w:val="002D321A"/>
    <w:rsid w:val="003F2D2D"/>
    <w:rsid w:val="004000D7"/>
    <w:rsid w:val="00461ADF"/>
    <w:rsid w:val="00504E43"/>
    <w:rsid w:val="005F7092"/>
    <w:rsid w:val="00685612"/>
    <w:rsid w:val="00733154"/>
    <w:rsid w:val="007908F4"/>
    <w:rsid w:val="007B7C4A"/>
    <w:rsid w:val="0085060D"/>
    <w:rsid w:val="008A0D71"/>
    <w:rsid w:val="008A22C6"/>
    <w:rsid w:val="008B37BC"/>
    <w:rsid w:val="00997EB1"/>
    <w:rsid w:val="00AE3CAA"/>
    <w:rsid w:val="00B535A0"/>
    <w:rsid w:val="00BC32A1"/>
    <w:rsid w:val="00BF25F7"/>
    <w:rsid w:val="00C07F80"/>
    <w:rsid w:val="00D50731"/>
    <w:rsid w:val="00E6320E"/>
    <w:rsid w:val="00E879F7"/>
    <w:rsid w:val="00F90F32"/>
    <w:rsid w:val="00FC47F3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20E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1368</Characters>
  <Application>Microsoft Office Outlook</Application>
  <DocSecurity>0</DocSecurity>
  <Lines>0</Lines>
  <Paragraphs>0</Paragraphs>
  <ScaleCrop>false</ScaleCrop>
  <Company>Oxford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ID</dc:title>
  <dc:subject/>
  <dc:creator>Roger.Pitman</dc:creator>
  <cp:keywords/>
  <dc:description/>
  <cp:lastModifiedBy>lstock</cp:lastModifiedBy>
  <cp:revision>2</cp:revision>
  <cp:lastPrinted>2013-05-23T15:45:00Z</cp:lastPrinted>
  <dcterms:created xsi:type="dcterms:W3CDTF">2013-07-19T14:29:00Z</dcterms:created>
  <dcterms:modified xsi:type="dcterms:W3CDTF">2013-07-19T14:29:00Z</dcterms:modified>
</cp:coreProperties>
</file>

<file path=docProps/custom.xml><?xml version="1.0" encoding="utf-8"?>
<op:Properties xmlns:op="http://schemas.openxmlformats.org/officeDocument/2006/custom-properties"/>
</file>